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A2734" w:rsidRDefault="005B19EB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73788" cy="770165"/>
            <wp:effectExtent l="0" t="0" r="0" b="0"/>
            <wp:docPr id="2" name="Resim 2" descr="C:\Users\DELL\Desktop\öncayyy masaustu sonnnnnnnnn\2-DİLEKÇE İNDİR siy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öncayyy masaustu sonnnnnnnnn\2-DİLEKÇE İNDİR siya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58" cy="7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6011" w:rsidRPr="00FD268C" w:rsidRDefault="00776011" w:rsidP="00776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SULH CEZA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HAKİMLİĞİNE</w:t>
      </w:r>
      <w:proofErr w:type="gramEnd"/>
    </w:p>
    <w:p w:rsidR="003F77E4" w:rsidRPr="00FD268C" w:rsidRDefault="003F77E4" w:rsidP="003F77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3F77E4" w:rsidRDefault="003F77E4" w:rsidP="003F77E4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TUTUKLAMAYA</w:t>
      </w:r>
    </w:p>
    <w:p w:rsidR="003F77E4" w:rsidRPr="008B525B" w:rsidRDefault="003F77E4" w:rsidP="003F77E4">
      <w:pPr>
        <w:spacing w:after="0"/>
        <w:ind w:left="2694" w:hanging="269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İTİRAZ EDEN</w:t>
      </w:r>
      <w:r w:rsidRPr="005A40A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:</w:t>
      </w:r>
      <w:r w:rsidRPr="003F77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  <w:r w:rsidRPr="00C00737">
        <w:rPr>
          <w:rFonts w:ascii="Times New Roman" w:hAnsi="Times New Roman" w:cs="Times New Roman"/>
          <w:sz w:val="24"/>
          <w:szCs w:val="24"/>
        </w:rPr>
        <w:t>T.C. Kimlik No</w:t>
      </w:r>
      <w:r w:rsidRPr="00C00737">
        <w:rPr>
          <w:rFonts w:ascii="Times New Roman" w:hAnsi="Times New Roman" w:cs="Times New Roman"/>
          <w:sz w:val="24"/>
          <w:szCs w:val="24"/>
        </w:rPr>
        <w:tab/>
      </w:r>
      <w:r w:rsidRPr="002E69D1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3F77E4" w:rsidRPr="005A40A1" w:rsidRDefault="003F77E4" w:rsidP="003F77E4">
      <w:pPr>
        <w:spacing w:after="0"/>
        <w:ind w:left="2694" w:hanging="269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40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TUTUKLAMA </w:t>
      </w:r>
    </w:p>
    <w:p w:rsidR="003F77E4" w:rsidRDefault="003F77E4" w:rsidP="003F77E4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5A40A1">
        <w:rPr>
          <w:rFonts w:ascii="Times New Roman" w:hAnsi="Times New Roman" w:cs="Times New Roman"/>
          <w:b/>
          <w:i/>
          <w:sz w:val="24"/>
          <w:szCs w:val="24"/>
          <w:u w:val="single"/>
        </w:rPr>
        <w:t>TARİHİ VE NOSU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Start"/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324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324E2">
        <w:rPr>
          <w:rFonts w:ascii="Times New Roman" w:hAnsi="Times New Roman" w:cs="Times New Roman"/>
          <w:sz w:val="24"/>
          <w:szCs w:val="24"/>
        </w:rPr>
        <w:t xml:space="preserve"> Sulh Ceza </w:t>
      </w:r>
      <w:proofErr w:type="gramStart"/>
      <w:r w:rsidR="006324E2">
        <w:rPr>
          <w:rFonts w:ascii="Times New Roman" w:hAnsi="Times New Roman" w:cs="Times New Roman"/>
          <w:sz w:val="24"/>
          <w:szCs w:val="24"/>
        </w:rPr>
        <w:t>Hakimliği</w:t>
      </w:r>
      <w:proofErr w:type="gramEnd"/>
      <w:r w:rsidR="006324E2">
        <w:rPr>
          <w:rFonts w:ascii="Times New Roman" w:hAnsi="Times New Roman" w:cs="Times New Roman"/>
          <w:sz w:val="24"/>
          <w:szCs w:val="24"/>
        </w:rPr>
        <w:t xml:space="preserve"> 2020/00 Sorgu</w:t>
      </w:r>
    </w:p>
    <w:p w:rsidR="003F77E4" w:rsidRDefault="003F77E4" w:rsidP="003F77E4">
      <w:pPr>
        <w:spacing w:before="120" w:after="0"/>
        <w:ind w:left="2694" w:hanging="2694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******* </w:t>
      </w:r>
      <w:r w:rsidRPr="002433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Pr="00243346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(5237 sayılı TCK’nın </w:t>
      </w:r>
      <w:r>
        <w:rPr>
          <w:rFonts w:ascii="Times New Roman" w:eastAsia="Times New Roman" w:hAnsi="Times New Roman" w:cs="Times New Roman"/>
          <w:i/>
          <w:color w:val="000000"/>
          <w:lang w:eastAsia="tr-TR"/>
        </w:rPr>
        <w:t>***</w:t>
      </w:r>
      <w:r w:rsidRPr="00243346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:rsidR="003F77E4" w:rsidRPr="002D6CE4" w:rsidRDefault="003F77E4" w:rsidP="003F77E4">
      <w:pPr>
        <w:spacing w:before="120" w:after="0"/>
        <w:ind w:left="2694" w:hanging="2694"/>
        <w:rPr>
          <w:rFonts w:ascii="Times New Roman" w:eastAsia="Times New Roman" w:hAnsi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TALEP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:</w:t>
      </w:r>
      <w:r w:rsidR="006324E2">
        <w:rPr>
          <w:rFonts w:ascii="Times New Roman" w:hAnsi="Times New Roman" w:cs="Times New Roman"/>
          <w:b/>
          <w:sz w:val="24"/>
          <w:szCs w:val="24"/>
        </w:rPr>
        <w:t>Tutuklamaya İtiraz</w:t>
      </w:r>
    </w:p>
    <w:p w:rsidR="003F77E4" w:rsidRDefault="003F77E4" w:rsidP="003F77E4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F77E4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3F77E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3F77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F77E4">
        <w:rPr>
          <w:rFonts w:ascii="Times New Roman" w:hAnsi="Times New Roman" w:cs="Times New Roman"/>
          <w:b/>
          <w:sz w:val="24"/>
          <w:szCs w:val="24"/>
        </w:rPr>
        <w:t>1-</w:t>
      </w:r>
      <w:r w:rsidRPr="003F77E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>Aşağıdaki maddeleri silerek bu kısımlara</w:t>
      </w:r>
      <w:r w:rsidR="00076B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kendinize özgü dilekçenizi doldurabilirsiniz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Aşağıdaki olay örnek amacı güdülerek kurgulanmıştır</w:t>
      </w:r>
    </w:p>
    <w:p w:rsidR="00B20FA1" w:rsidRDefault="003F77E4" w:rsidP="00B20FA1">
      <w:pPr>
        <w:pStyle w:val="NormalWeb"/>
        <w:spacing w:before="0" w:beforeAutospacing="0" w:after="0" w:afterAutospacing="0"/>
        <w:jc w:val="both"/>
      </w:pPr>
      <w:r>
        <w:rPr>
          <w:i/>
          <w:color w:val="FF0000"/>
        </w:rPr>
        <w:t xml:space="preserve">                         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C37429" w:rsidRPr="00C37429">
        <w:rPr>
          <w:b/>
          <w:i/>
          <w:color w:val="000000" w:themeColor="text1"/>
        </w:rPr>
        <w:t>2</w:t>
      </w:r>
      <w:r w:rsidR="00C37429" w:rsidRPr="00C37429">
        <w:rPr>
          <w:b/>
          <w:color w:val="000000" w:themeColor="text1"/>
          <w:sz w:val="22"/>
          <w:szCs w:val="22"/>
        </w:rPr>
        <w:t>-</w:t>
      </w:r>
      <w:r w:rsidR="00C37429" w:rsidRPr="007F6D74">
        <w:rPr>
          <w:b/>
          <w:sz w:val="22"/>
          <w:szCs w:val="22"/>
        </w:rPr>
        <w:t>)</w:t>
      </w:r>
      <w:r w:rsidR="00C37429" w:rsidRPr="007F6D74">
        <w:rPr>
          <w:sz w:val="22"/>
          <w:szCs w:val="22"/>
        </w:rPr>
        <w:t xml:space="preserve"> </w:t>
      </w:r>
      <w:r w:rsidR="00B20FA1" w:rsidRPr="005A40A1">
        <w:t xml:space="preserve"> </w:t>
      </w:r>
      <w:r w:rsidR="00B20FA1" w:rsidRPr="005A40A1">
        <w:rPr>
          <w:bCs/>
        </w:rPr>
        <w:t>Mahkemenizin</w:t>
      </w:r>
      <w:r w:rsidR="00B20FA1" w:rsidRPr="005A40A1">
        <w:t xml:space="preserve"> </w:t>
      </w:r>
      <w:proofErr w:type="gramStart"/>
      <w:r w:rsidR="00B20FA1">
        <w:t>00/00/2020</w:t>
      </w:r>
      <w:proofErr w:type="gramEnd"/>
      <w:r w:rsidR="00B20FA1">
        <w:t xml:space="preserve"> tarih ve 2020/00 Sorgu sayılı kararı ile 00/00</w:t>
      </w:r>
      <w:r w:rsidR="00B20FA1" w:rsidRPr="005A40A1">
        <w:t>/</w:t>
      </w:r>
      <w:r w:rsidR="00B20FA1">
        <w:t>2020</w:t>
      </w:r>
      <w:r w:rsidR="00B20FA1" w:rsidRPr="005A40A1">
        <w:t xml:space="preserve"> tarihinde, </w:t>
      </w:r>
      <w:r w:rsidR="00B20FA1">
        <w:t xml:space="preserve">tutuklanmama karar verilmiştir. </w:t>
      </w:r>
    </w:p>
    <w:p w:rsidR="00B20FA1" w:rsidRPr="005A40A1" w:rsidRDefault="00B20FA1" w:rsidP="00B20FA1">
      <w:pPr>
        <w:pStyle w:val="NormalWeb"/>
        <w:spacing w:before="0" w:beforeAutospacing="0" w:after="0" w:afterAutospacing="0"/>
        <w:ind w:firstLine="245"/>
        <w:jc w:val="both"/>
      </w:pPr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A40A1">
        <w:rPr>
          <w:b/>
          <w:bCs/>
        </w:rPr>
        <w:t xml:space="preserve">2-) </w:t>
      </w:r>
      <w:r w:rsidRPr="00243346">
        <w:rPr>
          <w:bCs/>
        </w:rPr>
        <w:t>D</w:t>
      </w:r>
      <w:r w:rsidRPr="005A40A1">
        <w:t>osyada mevcut deliller dikkate alındığında, üzeri</w:t>
      </w:r>
      <w:r>
        <w:t>me</w:t>
      </w:r>
      <w:r w:rsidRPr="005A40A1">
        <w:t xml:space="preserve"> atılı bulunan </w:t>
      </w:r>
      <w:r>
        <w:rPr>
          <w:i/>
          <w:color w:val="FF0000"/>
        </w:rPr>
        <w:t>*******</w:t>
      </w:r>
      <w:r w:rsidRPr="00243346">
        <w:rPr>
          <w:i/>
          <w:color w:val="FF0000"/>
        </w:rPr>
        <w:t xml:space="preserve"> </w:t>
      </w:r>
      <w:r>
        <w:t>su</w:t>
      </w:r>
      <w:r w:rsidRPr="005A40A1">
        <w:t>çunun maddi ve manevi unsurlarının oluşmadığı açıkça görülecektir.</w:t>
      </w:r>
    </w:p>
    <w:p w:rsidR="00B20FA1" w:rsidRDefault="00B20FA1" w:rsidP="00B20FA1">
      <w:pPr>
        <w:pStyle w:val="NormalWeb"/>
        <w:spacing w:before="0" w:beforeAutospacing="0" w:after="0" w:afterAutospacing="0"/>
        <w:ind w:firstLine="245"/>
        <w:jc w:val="both"/>
      </w:pPr>
      <w:r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3-) </w:t>
      </w:r>
      <w:r w:rsidRPr="00050374">
        <w:t xml:space="preserve">Ben yıllardır </w:t>
      </w:r>
      <w:r>
        <w:t xml:space="preserve">ailem ile birlikte </w:t>
      </w:r>
      <w:proofErr w:type="gramStart"/>
      <w:r>
        <w:t>……………..</w:t>
      </w:r>
      <w:proofErr w:type="gramEnd"/>
      <w:r>
        <w:t xml:space="preserve"> </w:t>
      </w:r>
      <w:proofErr w:type="gramStart"/>
      <w:r>
        <w:t>adresinde</w:t>
      </w:r>
      <w:proofErr w:type="gramEnd"/>
      <w:r>
        <w:t xml:space="preserve"> yaşıyorum.  </w:t>
      </w:r>
      <w:proofErr w:type="gramStart"/>
      <w:r>
        <w:t>……….</w:t>
      </w:r>
      <w:proofErr w:type="gramEnd"/>
      <w:r>
        <w:t xml:space="preserve"> İlçesinde herkes beni bilir ve tanır.  Yıllardır </w:t>
      </w:r>
      <w:proofErr w:type="gramStart"/>
      <w:r>
        <w:t>……</w:t>
      </w:r>
      <w:proofErr w:type="gramEnd"/>
      <w:r>
        <w:t xml:space="preserve"> </w:t>
      </w:r>
      <w:proofErr w:type="gramStart"/>
      <w:r>
        <w:t>işi</w:t>
      </w:r>
      <w:proofErr w:type="gramEnd"/>
      <w:r>
        <w:t xml:space="preserve"> ile uğraşmaktayım. Geçimimi sağlamak için sürekli bu işyerine gitmek zorundayım. </w:t>
      </w:r>
      <w:r w:rsidRPr="00050374">
        <w:t xml:space="preserve">Sabit </w:t>
      </w:r>
      <w:proofErr w:type="gramStart"/>
      <w:r w:rsidRPr="00050374">
        <w:t>ikametgah</w:t>
      </w:r>
      <w:proofErr w:type="gramEnd"/>
      <w:r w:rsidRPr="00050374">
        <w:t xml:space="preserve"> ve işyerimin olması nedeniyle kaçma gibi bir durumum olması söz konusu değildir. </w:t>
      </w:r>
    </w:p>
    <w:p w:rsidR="00B20FA1" w:rsidRDefault="00B20FA1" w:rsidP="00B20FA1">
      <w:pPr>
        <w:pStyle w:val="NormalWeb"/>
        <w:spacing w:before="0" w:beforeAutospacing="0" w:after="0" w:afterAutospacing="0"/>
        <w:jc w:val="both"/>
      </w:pPr>
      <w:r>
        <w:t xml:space="preserve">                                   </w:t>
      </w:r>
      <w:r>
        <w:tab/>
      </w:r>
      <w:r>
        <w:tab/>
      </w:r>
      <w:r w:rsidRPr="00B20FA1">
        <w:rPr>
          <w:b/>
        </w:rPr>
        <w:t>4-)</w:t>
      </w:r>
      <w:r>
        <w:rPr>
          <w:b/>
        </w:rPr>
        <w:t xml:space="preserve"> </w:t>
      </w:r>
      <w:r>
        <w:t xml:space="preserve">Üzerime atılı </w:t>
      </w:r>
      <w:r w:rsidRPr="00050374">
        <w:t>suça ilişkin olan deliller toplanmış</w:t>
      </w:r>
      <w:r>
        <w:t xml:space="preserve">tır. </w:t>
      </w:r>
      <w:r w:rsidRPr="00050374">
        <w:t>Delilleri karartma şüphesi bulunmamaktadır.</w:t>
      </w:r>
    </w:p>
    <w:p w:rsidR="00B20FA1" w:rsidRDefault="00B20FA1" w:rsidP="00B20FA1">
      <w:pPr>
        <w:pStyle w:val="NormalWeb"/>
        <w:spacing w:before="0" w:beforeAutospacing="0" w:after="0" w:afterAutospacing="0"/>
        <w:jc w:val="both"/>
      </w:pPr>
      <w:r>
        <w:t xml:space="preserve">                                          </w:t>
      </w:r>
      <w:r>
        <w:tab/>
      </w:r>
      <w:r w:rsidRPr="00B20FA1">
        <w:rPr>
          <w:b/>
        </w:rPr>
        <w:t>5-)</w:t>
      </w:r>
      <w:r>
        <w:t xml:space="preserve"> Tutukluluk halimin devamına karar verilmesi halinde hem iş hayatım tehlikeye girecek </w:t>
      </w:r>
      <w:proofErr w:type="spellStart"/>
      <w:r>
        <w:t>hemde</w:t>
      </w:r>
      <w:proofErr w:type="spellEnd"/>
      <w:r>
        <w:t xml:space="preserve"> sorumlu olduğum ailemin geçimi sıkıntıya girecektir.  Bu nedenle tutuklu olmaksızın mahkemece makul görülen bir adli kontrol kararı beni ve ailemin mağduriyetini ortadan kaldıracaktır </w:t>
      </w:r>
    </w:p>
    <w:p w:rsidR="003F77E4" w:rsidRPr="008B525B" w:rsidRDefault="003F77E4" w:rsidP="00B20FA1">
      <w:pPr>
        <w:pStyle w:val="NormalWeb"/>
        <w:spacing w:before="0" w:beforeAutospacing="0" w:after="0" w:afterAutospacing="0"/>
        <w:jc w:val="both"/>
        <w:rPr>
          <w:i/>
          <w:color w:val="FF0000"/>
        </w:rPr>
      </w:pPr>
    </w:p>
    <w:p w:rsidR="006324E2" w:rsidRDefault="006324E2" w:rsidP="006324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r w:rsidRPr="00243346">
        <w:rPr>
          <w:rFonts w:ascii="Times New Roman" w:hAnsi="Times New Roman" w:cs="Times New Roman"/>
          <w:b/>
          <w:sz w:val="24"/>
          <w:szCs w:val="24"/>
          <w:u w:val="single"/>
        </w:rPr>
        <w:t xml:space="preserve">NEDENLER </w:t>
      </w:r>
      <w:r w:rsidRPr="002433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4799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71 Sayılı Ceza Muhakemesi Kanunu 100 ve 101. Mad. </w:t>
      </w:r>
    </w:p>
    <w:p w:rsidR="006324E2" w:rsidRDefault="006324E2" w:rsidP="006324E2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VE  İSTEM</w:t>
      </w:r>
      <w:proofErr w:type="gramEnd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37429">
        <w:rPr>
          <w:rFonts w:ascii="Times New Roman" w:hAnsi="Times New Roman" w:cs="Times New Roman"/>
          <w:sz w:val="24"/>
          <w:szCs w:val="24"/>
        </w:rPr>
        <w:t>H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akkındaki tutuklama kararının </w:t>
      </w:r>
      <w:r w:rsidRPr="005567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İTİRAZEN KALDIRIL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ARAK tutuksuz yargılamama karar verilmesine, </w:t>
      </w:r>
    </w:p>
    <w:p w:rsidR="006324E2" w:rsidRDefault="006324E2" w:rsidP="006324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43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Mahkemenizin aksi bir görüş hasıl olması halinde tutuklamanın en son başvurulması gerekli </w:t>
      </w:r>
      <w:proofErr w:type="spellStart"/>
      <w:r w:rsidRPr="00243346">
        <w:rPr>
          <w:rFonts w:ascii="Times New Roman" w:eastAsia="Times New Roman" w:hAnsi="Times New Roman" w:cs="Times New Roman"/>
          <w:sz w:val="24"/>
          <w:szCs w:val="24"/>
          <w:lang w:eastAsia="tr-TR"/>
        </w:rPr>
        <w:t>tebdir</w:t>
      </w:r>
      <w:proofErr w:type="spellEnd"/>
      <w:r w:rsidRPr="00243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olması nedeniyle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tutuklama kararının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5271 Sayılı 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109 v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 devamı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 </w:t>
      </w:r>
      <w:proofErr w:type="gramStart"/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gereğince  </w:t>
      </w:r>
      <w:r w:rsidRPr="005567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adli</w:t>
      </w:r>
      <w:proofErr w:type="gramEnd"/>
      <w:r w:rsidRPr="005567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5567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konrole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Çevrilmerek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33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SALIVERİLMESİNE,</w:t>
      </w:r>
    </w:p>
    <w:p w:rsidR="00DD3CA7" w:rsidRDefault="006324E2" w:rsidP="00C37429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Karar verilmesi konusunda gereği saygılarımla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taktirlerinize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sunarım. </w:t>
      </w:r>
      <w:r w:rsidR="003F77E4"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</w:t>
      </w:r>
      <w:r w:rsidR="003F77E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</w:t>
      </w:r>
      <w:r w:rsidR="00DD3CA7"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</w:t>
      </w:r>
      <w:r w:rsidR="00DD3CA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DD3CA7" w:rsidRPr="00C37429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</w:rPr>
      </w:pPr>
      <w:r w:rsidRPr="00C37429">
        <w:rPr>
          <w:rFonts w:ascii="Times New Roman" w:hAnsi="Times New Roman" w:cs="Times New Roman"/>
          <w:color w:val="A6A6A6" w:themeColor="background1" w:themeShade="A6"/>
        </w:rPr>
        <w:t xml:space="preserve">                                                                                                                        </w:t>
      </w:r>
      <w:r w:rsidR="00C37429">
        <w:rPr>
          <w:rFonts w:ascii="Times New Roman" w:hAnsi="Times New Roman" w:cs="Times New Roman"/>
          <w:color w:val="A6A6A6" w:themeColor="background1" w:themeShade="A6"/>
        </w:rPr>
        <w:t xml:space="preserve">      </w:t>
      </w:r>
      <w:r w:rsidRPr="00C37429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="00C37429">
        <w:rPr>
          <w:rFonts w:ascii="Times New Roman" w:hAnsi="Times New Roman" w:cs="Times New Roman"/>
          <w:color w:val="A6A6A6" w:themeColor="background1" w:themeShade="A6"/>
        </w:rPr>
        <w:t xml:space="preserve">    </w:t>
      </w:r>
      <w:r w:rsidRPr="00C37429">
        <w:rPr>
          <w:rFonts w:ascii="Times New Roman" w:hAnsi="Times New Roman" w:cs="Times New Roman"/>
          <w:color w:val="A6A6A6" w:themeColor="background1" w:themeShade="A6"/>
        </w:rPr>
        <w:t xml:space="preserve">Adı Soyadı </w:t>
      </w:r>
    </w:p>
    <w:p w:rsidR="009A7090" w:rsidRPr="00C37429" w:rsidRDefault="00DD3CA7" w:rsidP="00076B93">
      <w:pPr>
        <w:spacing w:after="0"/>
        <w:jc w:val="center"/>
        <w:rPr>
          <w:rFonts w:ascii="Times New Roman" w:hAnsi="Times New Roman" w:cs="Times New Roman"/>
        </w:rPr>
      </w:pPr>
      <w:r w:rsidRPr="00C37429">
        <w:rPr>
          <w:rFonts w:ascii="Times New Roman" w:hAnsi="Times New Roman" w:cs="Times New Roman"/>
          <w:color w:val="A6A6A6" w:themeColor="background1" w:themeShade="A6"/>
        </w:rPr>
        <w:t xml:space="preserve">                                                                                                            İmza</w:t>
      </w:r>
    </w:p>
    <w:sectPr w:rsidR="009A7090" w:rsidRPr="00C37429" w:rsidSect="005C7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284" w:left="1418" w:header="709" w:footer="709" w:gutter="0"/>
      <w:pgBorders w:offsetFrom="page">
        <w:top w:val="thinThickSmallGap" w:sz="24" w:space="24" w:color="C2D69B" w:themeColor="accent3" w:themeTint="99"/>
        <w:left w:val="thinThickSmallGap" w:sz="24" w:space="24" w:color="C2D69B" w:themeColor="accent3" w:themeTint="99"/>
        <w:bottom w:val="thickThinSmallGap" w:sz="24" w:space="24" w:color="C2D69B" w:themeColor="accent3" w:themeTint="99"/>
        <w:right w:val="thickThinSmallGap" w:sz="24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12" w:rsidRDefault="008E2412" w:rsidP="008A2734">
      <w:pPr>
        <w:spacing w:after="0" w:line="240" w:lineRule="auto"/>
      </w:pPr>
      <w:r>
        <w:separator/>
      </w:r>
    </w:p>
  </w:endnote>
  <w:endnote w:type="continuationSeparator" w:id="0">
    <w:p w:rsidR="008E2412" w:rsidRDefault="008E2412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12" w:rsidRDefault="008E2412" w:rsidP="008A2734">
      <w:pPr>
        <w:spacing w:after="0" w:line="240" w:lineRule="auto"/>
      </w:pPr>
      <w:r>
        <w:separator/>
      </w:r>
    </w:p>
  </w:footnote>
  <w:footnote w:type="continuationSeparator" w:id="0">
    <w:p w:rsidR="008E2412" w:rsidRDefault="008E2412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E6E9C"/>
    <w:rsid w:val="00153ED9"/>
    <w:rsid w:val="00186495"/>
    <w:rsid w:val="001A63C5"/>
    <w:rsid w:val="00202BAB"/>
    <w:rsid w:val="00210702"/>
    <w:rsid w:val="002125F0"/>
    <w:rsid w:val="00217460"/>
    <w:rsid w:val="00375B4A"/>
    <w:rsid w:val="00380AD2"/>
    <w:rsid w:val="003F77E4"/>
    <w:rsid w:val="0041325D"/>
    <w:rsid w:val="00461F18"/>
    <w:rsid w:val="00496441"/>
    <w:rsid w:val="004A0CC3"/>
    <w:rsid w:val="0050321C"/>
    <w:rsid w:val="005346A2"/>
    <w:rsid w:val="00591F2D"/>
    <w:rsid w:val="005B19EB"/>
    <w:rsid w:val="005C74E6"/>
    <w:rsid w:val="005F7940"/>
    <w:rsid w:val="0062541B"/>
    <w:rsid w:val="006324E2"/>
    <w:rsid w:val="00662572"/>
    <w:rsid w:val="0066479B"/>
    <w:rsid w:val="006F3559"/>
    <w:rsid w:val="00732075"/>
    <w:rsid w:val="00776011"/>
    <w:rsid w:val="007D6006"/>
    <w:rsid w:val="0080509E"/>
    <w:rsid w:val="00816AF3"/>
    <w:rsid w:val="008809BC"/>
    <w:rsid w:val="008A2734"/>
    <w:rsid w:val="008D7A7B"/>
    <w:rsid w:val="008E2412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20FA1"/>
    <w:rsid w:val="00BC5DD7"/>
    <w:rsid w:val="00BC6840"/>
    <w:rsid w:val="00BF6003"/>
    <w:rsid w:val="00C37429"/>
    <w:rsid w:val="00C529F7"/>
    <w:rsid w:val="00CC4DE9"/>
    <w:rsid w:val="00CD398E"/>
    <w:rsid w:val="00CD4897"/>
    <w:rsid w:val="00D023B7"/>
    <w:rsid w:val="00D04705"/>
    <w:rsid w:val="00D26A43"/>
    <w:rsid w:val="00D34376"/>
    <w:rsid w:val="00D6514F"/>
    <w:rsid w:val="00DD2E9E"/>
    <w:rsid w:val="00DD3CA7"/>
    <w:rsid w:val="00E00443"/>
    <w:rsid w:val="00E43355"/>
    <w:rsid w:val="00E52B46"/>
    <w:rsid w:val="00E66ED3"/>
    <w:rsid w:val="00EA3DCE"/>
    <w:rsid w:val="00F06DAF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7</cp:revision>
  <dcterms:created xsi:type="dcterms:W3CDTF">2019-10-22T09:03:00Z</dcterms:created>
  <dcterms:modified xsi:type="dcterms:W3CDTF">2021-04-18T12:20:00Z</dcterms:modified>
</cp:coreProperties>
</file>